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F07" w:rsidRPr="007F71BA" w:rsidRDefault="007F71BA" w:rsidP="00A14F0B">
      <w:pPr>
        <w:pStyle w:val="Default"/>
        <w:rPr>
          <w:rFonts w:ascii="Arial" w:hAnsi="Arial" w:cs="Arial"/>
          <w:i/>
        </w:rPr>
      </w:pPr>
      <w:bookmarkStart w:id="0" w:name="_GoBack"/>
      <w:r w:rsidRPr="007F71BA">
        <w:rPr>
          <w:rFonts w:ascii="Arial" w:hAnsi="Arial" w:cs="Arial"/>
          <w:i/>
        </w:rPr>
        <w:t>A compilation of comments received in response to a consultation issued to the hobby and commercial organisations, October 2018</w:t>
      </w:r>
    </w:p>
    <w:bookmarkEnd w:id="0"/>
    <w:p w:rsidR="007F71BA" w:rsidRDefault="007F71BA" w:rsidP="00A14F0B">
      <w:pPr>
        <w:pStyle w:val="Default"/>
        <w:rPr>
          <w:rFonts w:ascii="Arial" w:hAnsi="Arial" w:cs="Arial"/>
        </w:rPr>
      </w:pPr>
    </w:p>
    <w:p w:rsidR="007F71BA" w:rsidRPr="00F91DB9" w:rsidRDefault="007F71BA" w:rsidP="00A14F0B">
      <w:pPr>
        <w:pStyle w:val="Default"/>
        <w:rPr>
          <w:rFonts w:ascii="Arial" w:hAnsi="Arial" w:cs="Arial"/>
        </w:rPr>
      </w:pPr>
    </w:p>
    <w:p w:rsidR="00DD7F07" w:rsidRPr="00F91DB9" w:rsidRDefault="00DD7F07" w:rsidP="00A14F0B">
      <w:pPr>
        <w:pStyle w:val="Default"/>
        <w:rPr>
          <w:rFonts w:ascii="Arial" w:hAnsi="Arial" w:cs="Arial"/>
          <w:b/>
          <w:bCs/>
        </w:rPr>
      </w:pPr>
      <w:r w:rsidRPr="00F91DB9">
        <w:rPr>
          <w:rFonts w:ascii="Arial" w:hAnsi="Arial" w:cs="Arial"/>
        </w:rPr>
        <w:t xml:space="preserve"> </w:t>
      </w:r>
      <w:r w:rsidRPr="00F91DB9">
        <w:rPr>
          <w:rFonts w:ascii="Arial" w:hAnsi="Arial" w:cs="Arial"/>
          <w:b/>
          <w:bCs/>
        </w:rPr>
        <w:t xml:space="preserve">PCMRSG FAQ’s </w:t>
      </w:r>
    </w:p>
    <w:p w:rsidR="00A14F0B" w:rsidRPr="00F91DB9" w:rsidRDefault="00A14F0B" w:rsidP="00A14F0B">
      <w:pPr>
        <w:pStyle w:val="Default"/>
        <w:rPr>
          <w:rFonts w:ascii="Arial" w:hAnsi="Arial" w:cs="Arial"/>
        </w:rPr>
      </w:pPr>
    </w:p>
    <w:p w:rsidR="00DD7F07" w:rsidRPr="00F91DB9" w:rsidRDefault="00DD7F07" w:rsidP="00A14F0B">
      <w:pPr>
        <w:pStyle w:val="Default"/>
        <w:rPr>
          <w:rFonts w:ascii="Arial" w:hAnsi="Arial" w:cs="Arial"/>
        </w:rPr>
      </w:pPr>
      <w:r w:rsidRPr="00F91DB9">
        <w:rPr>
          <w:rFonts w:ascii="Arial" w:hAnsi="Arial" w:cs="Arial"/>
          <w:b/>
          <w:bCs/>
          <w:i/>
          <w:iCs/>
        </w:rPr>
        <w:t xml:space="preserve">1. Why can’t we continue to work with HSG 216? </w:t>
      </w:r>
    </w:p>
    <w:p w:rsidR="00A14F0B" w:rsidRPr="00F91DB9" w:rsidRDefault="00A14F0B" w:rsidP="00A14F0B">
      <w:pPr>
        <w:pStyle w:val="Default"/>
        <w:rPr>
          <w:rFonts w:ascii="Arial" w:hAnsi="Arial" w:cs="Arial"/>
        </w:rPr>
      </w:pPr>
    </w:p>
    <w:p w:rsidR="00DD7F07" w:rsidRPr="00F91DB9" w:rsidRDefault="00DD7F07" w:rsidP="00A14F0B">
      <w:pPr>
        <w:pStyle w:val="Default"/>
        <w:rPr>
          <w:rFonts w:ascii="Arial" w:hAnsi="Arial" w:cs="Arial"/>
        </w:rPr>
      </w:pPr>
      <w:r w:rsidRPr="00F91DB9">
        <w:rPr>
          <w:rFonts w:ascii="Arial" w:hAnsi="Arial" w:cs="Arial"/>
        </w:rPr>
        <w:t>HSG 216 is no longer supported by HSE or available from any Government department. The principles in the document remain sound</w:t>
      </w:r>
      <w:r w:rsidR="00BB64E8">
        <w:rPr>
          <w:rFonts w:ascii="Arial" w:hAnsi="Arial" w:cs="Arial"/>
        </w:rPr>
        <w:t>.</w:t>
      </w:r>
      <w:r w:rsidRPr="00F91DB9">
        <w:rPr>
          <w:rFonts w:ascii="Arial" w:hAnsi="Arial" w:cs="Arial"/>
        </w:rPr>
        <w:t xml:space="preserve"> Some links and references in the document are out of date. </w:t>
      </w:r>
    </w:p>
    <w:p w:rsidR="00A14F0B" w:rsidRPr="00F91DB9" w:rsidRDefault="00A14F0B" w:rsidP="00A14F0B">
      <w:pPr>
        <w:pStyle w:val="Default"/>
        <w:rPr>
          <w:rFonts w:ascii="Arial" w:hAnsi="Arial" w:cs="Arial"/>
          <w:b/>
          <w:bCs/>
          <w:i/>
          <w:iCs/>
        </w:rPr>
      </w:pPr>
    </w:p>
    <w:p w:rsidR="00DD7F07" w:rsidRPr="00F91DB9" w:rsidRDefault="00DD7F07" w:rsidP="00A14F0B">
      <w:pPr>
        <w:pStyle w:val="Default"/>
        <w:rPr>
          <w:rFonts w:ascii="Arial" w:hAnsi="Arial" w:cs="Arial"/>
        </w:rPr>
      </w:pPr>
      <w:r w:rsidRPr="00F91DB9">
        <w:rPr>
          <w:rFonts w:ascii="Arial" w:hAnsi="Arial" w:cs="Arial"/>
          <w:b/>
          <w:bCs/>
          <w:i/>
          <w:iCs/>
        </w:rPr>
        <w:t xml:space="preserve">2. If HSG 216 has been </w:t>
      </w:r>
      <w:r w:rsidRPr="0033685F">
        <w:rPr>
          <w:rFonts w:ascii="Arial" w:hAnsi="Arial" w:cs="Arial"/>
          <w:b/>
          <w:bCs/>
          <w:i/>
          <w:iCs/>
          <w:color w:val="auto"/>
        </w:rPr>
        <w:t>withdrawn</w:t>
      </w:r>
      <w:r w:rsidR="0033685F">
        <w:rPr>
          <w:rFonts w:ascii="Arial" w:hAnsi="Arial" w:cs="Arial"/>
          <w:b/>
          <w:bCs/>
          <w:i/>
          <w:iCs/>
          <w:color w:val="auto"/>
        </w:rPr>
        <w:t xml:space="preserve"> </w:t>
      </w:r>
      <w:r w:rsidR="00BB64E8" w:rsidRPr="0033685F">
        <w:rPr>
          <w:rFonts w:ascii="Arial" w:hAnsi="Arial" w:cs="Arial"/>
          <w:b/>
          <w:bCs/>
          <w:i/>
          <w:iCs/>
          <w:color w:val="auto"/>
        </w:rPr>
        <w:t>by HSE</w:t>
      </w:r>
      <w:r w:rsidRPr="0033685F">
        <w:rPr>
          <w:rFonts w:ascii="Arial" w:hAnsi="Arial" w:cs="Arial"/>
          <w:b/>
          <w:bCs/>
          <w:i/>
          <w:iCs/>
          <w:color w:val="auto"/>
        </w:rPr>
        <w:t xml:space="preserve"> what </w:t>
      </w:r>
      <w:r w:rsidRPr="00F91DB9">
        <w:rPr>
          <w:rFonts w:ascii="Arial" w:hAnsi="Arial" w:cs="Arial"/>
          <w:b/>
          <w:bCs/>
          <w:i/>
          <w:iCs/>
        </w:rPr>
        <w:t xml:space="preserve">do we refer to until the new guidance is published? </w:t>
      </w:r>
    </w:p>
    <w:p w:rsidR="00A14F0B" w:rsidRPr="00F91DB9" w:rsidRDefault="00A14F0B" w:rsidP="00A14F0B">
      <w:pPr>
        <w:pStyle w:val="Default"/>
        <w:rPr>
          <w:rFonts w:ascii="Arial" w:hAnsi="Arial" w:cs="Arial"/>
        </w:rPr>
      </w:pPr>
    </w:p>
    <w:p w:rsidR="00DD7F07" w:rsidRPr="00F91DB9" w:rsidRDefault="00DD7F07" w:rsidP="00A14F0B">
      <w:pPr>
        <w:pStyle w:val="Default"/>
        <w:rPr>
          <w:rFonts w:ascii="Arial" w:hAnsi="Arial" w:cs="Arial"/>
        </w:rPr>
      </w:pPr>
      <w:r w:rsidRPr="00F91DB9">
        <w:rPr>
          <w:rFonts w:ascii="Arial" w:hAnsi="Arial" w:cs="Arial"/>
        </w:rPr>
        <w:t xml:space="preserve">HSG 216 has </w:t>
      </w:r>
      <w:r w:rsidR="0033685F">
        <w:rPr>
          <w:rFonts w:ascii="Arial" w:hAnsi="Arial" w:cs="Arial"/>
        </w:rPr>
        <w:t xml:space="preserve">been </w:t>
      </w:r>
      <w:r w:rsidR="0033685F" w:rsidRPr="0033685F">
        <w:rPr>
          <w:rFonts w:ascii="Arial" w:hAnsi="Arial" w:cs="Arial"/>
          <w:color w:val="auto"/>
        </w:rPr>
        <w:t>withdrawn</w:t>
      </w:r>
      <w:r w:rsidRPr="0033685F">
        <w:rPr>
          <w:rFonts w:ascii="Arial" w:hAnsi="Arial" w:cs="Arial"/>
          <w:color w:val="auto"/>
        </w:rPr>
        <w:t xml:space="preserve"> </w:t>
      </w:r>
      <w:r w:rsidR="00BB64E8" w:rsidRPr="0033685F">
        <w:rPr>
          <w:rFonts w:ascii="Arial" w:hAnsi="Arial" w:cs="Arial"/>
          <w:color w:val="auto"/>
        </w:rPr>
        <w:t xml:space="preserve">however it is still regarded as good practice </w:t>
      </w:r>
      <w:r w:rsidRPr="0033685F">
        <w:rPr>
          <w:rFonts w:ascii="Arial" w:hAnsi="Arial" w:cs="Arial"/>
          <w:color w:val="auto"/>
        </w:rPr>
        <w:t xml:space="preserve">so </w:t>
      </w:r>
      <w:r w:rsidRPr="00F91DB9">
        <w:rPr>
          <w:rFonts w:ascii="Arial" w:hAnsi="Arial" w:cs="Arial"/>
        </w:rPr>
        <w:t xml:space="preserve">operators of passenger carrying miniature railways should continue to work with its guidance until a new document is available. </w:t>
      </w:r>
    </w:p>
    <w:p w:rsidR="00A14F0B" w:rsidRPr="00F91DB9" w:rsidRDefault="00A14F0B" w:rsidP="00A14F0B">
      <w:pPr>
        <w:spacing w:after="0" w:line="240" w:lineRule="auto"/>
        <w:rPr>
          <w:rFonts w:ascii="Arial" w:hAnsi="Arial" w:cs="Arial"/>
          <w:b/>
          <w:bCs/>
          <w:i/>
          <w:iCs/>
          <w:sz w:val="24"/>
          <w:szCs w:val="24"/>
        </w:rPr>
      </w:pPr>
    </w:p>
    <w:p w:rsidR="00DD7F07" w:rsidRPr="00F91DB9" w:rsidRDefault="00DD7F07" w:rsidP="00A14F0B">
      <w:pPr>
        <w:spacing w:after="0" w:line="240" w:lineRule="auto"/>
        <w:rPr>
          <w:rFonts w:ascii="Arial" w:hAnsi="Arial" w:cs="Arial"/>
          <w:b/>
          <w:bCs/>
          <w:i/>
          <w:iCs/>
          <w:sz w:val="24"/>
          <w:szCs w:val="24"/>
        </w:rPr>
      </w:pPr>
      <w:r w:rsidRPr="00F91DB9">
        <w:rPr>
          <w:rFonts w:ascii="Arial" w:hAnsi="Arial" w:cs="Arial"/>
          <w:b/>
          <w:bCs/>
          <w:i/>
          <w:iCs/>
          <w:sz w:val="24"/>
          <w:szCs w:val="24"/>
        </w:rPr>
        <w:t>3. Why is there a need for a new guidance document?</w:t>
      </w:r>
    </w:p>
    <w:p w:rsidR="00A14F0B" w:rsidRPr="00F91DB9" w:rsidRDefault="00A14F0B" w:rsidP="00A14F0B">
      <w:pPr>
        <w:pStyle w:val="Default"/>
        <w:rPr>
          <w:rFonts w:ascii="Arial" w:hAnsi="Arial" w:cs="Arial"/>
        </w:rPr>
      </w:pPr>
    </w:p>
    <w:p w:rsidR="00DD7F07" w:rsidRPr="00F91DB9" w:rsidRDefault="00DD7F07" w:rsidP="00A14F0B">
      <w:pPr>
        <w:pStyle w:val="Default"/>
        <w:rPr>
          <w:rFonts w:ascii="Arial" w:hAnsi="Arial" w:cs="Arial"/>
        </w:rPr>
      </w:pPr>
      <w:r w:rsidRPr="00F91DB9">
        <w:rPr>
          <w:rFonts w:ascii="Arial" w:hAnsi="Arial" w:cs="Arial"/>
        </w:rPr>
        <w:t xml:space="preserve">The HSE still regard </w:t>
      </w:r>
      <w:r w:rsidRPr="0033685F">
        <w:rPr>
          <w:rFonts w:ascii="Arial" w:hAnsi="Arial" w:cs="Arial"/>
          <w:color w:val="auto"/>
        </w:rPr>
        <w:t>HSG216 as</w:t>
      </w:r>
      <w:r w:rsidR="00BB64E8" w:rsidRPr="0033685F">
        <w:rPr>
          <w:rFonts w:ascii="Arial" w:hAnsi="Arial" w:cs="Arial"/>
          <w:color w:val="auto"/>
        </w:rPr>
        <w:t xml:space="preserve"> good </w:t>
      </w:r>
      <w:r w:rsidRPr="0033685F">
        <w:rPr>
          <w:rFonts w:ascii="Arial" w:hAnsi="Arial" w:cs="Arial"/>
          <w:color w:val="auto"/>
        </w:rPr>
        <w:t>practice</w:t>
      </w:r>
      <w:r w:rsidRPr="00F91DB9">
        <w:rPr>
          <w:rFonts w:ascii="Arial" w:hAnsi="Arial" w:cs="Arial"/>
        </w:rPr>
        <w:t>, and recommend councils to refer to it when involved in an investigation at a miniature railway. The HSE are concerned that the guidance contained in the document does not always reflect current health and safety practice and that many of the references and links are out of date. They have encouraged hobbyists and commercial operators to pr</w:t>
      </w:r>
      <w:r w:rsidR="00B45596">
        <w:rPr>
          <w:rFonts w:ascii="Arial" w:hAnsi="Arial" w:cs="Arial"/>
        </w:rPr>
        <w:t xml:space="preserve">ovide a new guidance framework </w:t>
      </w:r>
      <w:r w:rsidRPr="00F91DB9">
        <w:rPr>
          <w:rFonts w:ascii="Arial" w:hAnsi="Arial" w:cs="Arial"/>
        </w:rPr>
        <w:t>which</w:t>
      </w:r>
      <w:r w:rsidR="00B45596">
        <w:rPr>
          <w:rFonts w:ascii="Arial" w:hAnsi="Arial" w:cs="Arial"/>
        </w:rPr>
        <w:t>,</w:t>
      </w:r>
      <w:r w:rsidRPr="00F91DB9">
        <w:rPr>
          <w:rFonts w:ascii="Arial" w:hAnsi="Arial" w:cs="Arial"/>
        </w:rPr>
        <w:t xml:space="preserve"> if produced in HSE style</w:t>
      </w:r>
      <w:r w:rsidR="00B45596">
        <w:rPr>
          <w:rFonts w:ascii="Arial" w:hAnsi="Arial" w:cs="Arial"/>
        </w:rPr>
        <w:t>,</w:t>
      </w:r>
      <w:r w:rsidRPr="00F91DB9">
        <w:rPr>
          <w:rFonts w:ascii="Arial" w:hAnsi="Arial" w:cs="Arial"/>
        </w:rPr>
        <w:t xml:space="preserve"> should get their endorsement. </w:t>
      </w:r>
    </w:p>
    <w:p w:rsidR="00A14F0B" w:rsidRPr="00F91DB9" w:rsidRDefault="00A14F0B" w:rsidP="00A14F0B">
      <w:pPr>
        <w:pStyle w:val="Default"/>
        <w:rPr>
          <w:rFonts w:ascii="Arial" w:hAnsi="Arial" w:cs="Arial"/>
          <w:b/>
          <w:bCs/>
          <w:i/>
          <w:iCs/>
        </w:rPr>
      </w:pPr>
    </w:p>
    <w:p w:rsidR="00DD7F07" w:rsidRPr="00F91DB9" w:rsidRDefault="00DD7F07" w:rsidP="00A14F0B">
      <w:pPr>
        <w:pStyle w:val="Default"/>
        <w:rPr>
          <w:rFonts w:ascii="Arial" w:hAnsi="Arial" w:cs="Arial"/>
        </w:rPr>
      </w:pPr>
      <w:r w:rsidRPr="00F91DB9">
        <w:rPr>
          <w:rFonts w:ascii="Arial" w:hAnsi="Arial" w:cs="Arial"/>
          <w:b/>
          <w:bCs/>
          <w:i/>
          <w:iCs/>
        </w:rPr>
        <w:t xml:space="preserve">4. Who decides which participants are included in the Passenger Carrying Miniature Railway Safety Group? </w:t>
      </w:r>
    </w:p>
    <w:p w:rsidR="00A14F0B" w:rsidRPr="00F91DB9" w:rsidRDefault="00A14F0B" w:rsidP="00A14F0B">
      <w:pPr>
        <w:spacing w:after="0" w:line="240" w:lineRule="auto"/>
        <w:rPr>
          <w:rFonts w:ascii="Arial" w:hAnsi="Arial" w:cs="Arial"/>
          <w:sz w:val="24"/>
          <w:szCs w:val="24"/>
        </w:rPr>
      </w:pPr>
    </w:p>
    <w:p w:rsidR="00DD7F07" w:rsidRPr="007E4FD1" w:rsidRDefault="00DD7F07" w:rsidP="00A14F0B">
      <w:pPr>
        <w:spacing w:after="0" w:line="240" w:lineRule="auto"/>
        <w:rPr>
          <w:rFonts w:ascii="Arial" w:hAnsi="Arial" w:cs="Arial"/>
          <w:strike/>
          <w:color w:val="FF0000"/>
          <w:sz w:val="24"/>
          <w:szCs w:val="24"/>
        </w:rPr>
      </w:pPr>
      <w:r w:rsidRPr="00F91DB9">
        <w:rPr>
          <w:rFonts w:ascii="Arial" w:hAnsi="Arial" w:cs="Arial"/>
          <w:sz w:val="24"/>
          <w:szCs w:val="24"/>
        </w:rPr>
        <w:t xml:space="preserve">The Model Engineering Liaison Group (MELG) have for some time been the hobby’s representatives looking at how legislation affects the hobby. </w:t>
      </w:r>
    </w:p>
    <w:p w:rsidR="00416C0F" w:rsidRPr="00F91DB9" w:rsidRDefault="00416C0F" w:rsidP="00A14F0B">
      <w:pPr>
        <w:pStyle w:val="Default"/>
        <w:rPr>
          <w:rFonts w:ascii="Arial" w:hAnsi="Arial" w:cs="Arial"/>
        </w:rPr>
      </w:pPr>
    </w:p>
    <w:p w:rsidR="00DD7F07" w:rsidRPr="00F91DB9" w:rsidRDefault="00DD7F07" w:rsidP="00A14F0B">
      <w:pPr>
        <w:pStyle w:val="Default"/>
        <w:rPr>
          <w:rFonts w:ascii="Arial" w:hAnsi="Arial" w:cs="Arial"/>
        </w:rPr>
      </w:pPr>
      <w:r w:rsidRPr="00F91DB9">
        <w:rPr>
          <w:rFonts w:ascii="Arial" w:hAnsi="Arial" w:cs="Arial"/>
        </w:rPr>
        <w:t>The Terms of Reference for MELG, endorsed by S</w:t>
      </w:r>
      <w:r w:rsidR="0033685F">
        <w:rPr>
          <w:rFonts w:ascii="Arial" w:hAnsi="Arial" w:cs="Arial"/>
        </w:rPr>
        <w:t xml:space="preserve">outhern </w:t>
      </w:r>
      <w:r w:rsidRPr="00F91DB9">
        <w:rPr>
          <w:rFonts w:ascii="Arial" w:hAnsi="Arial" w:cs="Arial"/>
        </w:rPr>
        <w:t>F</w:t>
      </w:r>
      <w:r w:rsidR="0033685F">
        <w:rPr>
          <w:rFonts w:ascii="Arial" w:hAnsi="Arial" w:cs="Arial"/>
        </w:rPr>
        <w:t xml:space="preserve">ederation of </w:t>
      </w:r>
      <w:r w:rsidRPr="00F91DB9">
        <w:rPr>
          <w:rFonts w:ascii="Arial" w:hAnsi="Arial" w:cs="Arial"/>
        </w:rPr>
        <w:t>M</w:t>
      </w:r>
      <w:r w:rsidR="0033685F">
        <w:rPr>
          <w:rFonts w:ascii="Arial" w:hAnsi="Arial" w:cs="Arial"/>
        </w:rPr>
        <w:t xml:space="preserve">odel </w:t>
      </w:r>
      <w:r w:rsidRPr="00F91DB9">
        <w:rPr>
          <w:rFonts w:ascii="Arial" w:hAnsi="Arial" w:cs="Arial"/>
        </w:rPr>
        <w:t>E</w:t>
      </w:r>
      <w:r w:rsidR="0033685F">
        <w:rPr>
          <w:rFonts w:ascii="Arial" w:hAnsi="Arial" w:cs="Arial"/>
        </w:rPr>
        <w:t xml:space="preserve">ngineering </w:t>
      </w:r>
      <w:r w:rsidRPr="00F91DB9">
        <w:rPr>
          <w:rFonts w:ascii="Arial" w:hAnsi="Arial" w:cs="Arial"/>
        </w:rPr>
        <w:t>S</w:t>
      </w:r>
      <w:r w:rsidR="0033685F">
        <w:rPr>
          <w:rFonts w:ascii="Arial" w:hAnsi="Arial" w:cs="Arial"/>
        </w:rPr>
        <w:t>ocieties</w:t>
      </w:r>
      <w:r w:rsidRPr="00F91DB9">
        <w:rPr>
          <w:rFonts w:ascii="Arial" w:hAnsi="Arial" w:cs="Arial"/>
        </w:rPr>
        <w:t>, N</w:t>
      </w:r>
      <w:r w:rsidR="0033685F">
        <w:rPr>
          <w:rFonts w:ascii="Arial" w:hAnsi="Arial" w:cs="Arial"/>
        </w:rPr>
        <w:t xml:space="preserve">orthern </w:t>
      </w:r>
      <w:r w:rsidRPr="00F91DB9">
        <w:rPr>
          <w:rFonts w:ascii="Arial" w:hAnsi="Arial" w:cs="Arial"/>
        </w:rPr>
        <w:t>A</w:t>
      </w:r>
      <w:r w:rsidR="0033685F">
        <w:rPr>
          <w:rFonts w:ascii="Arial" w:hAnsi="Arial" w:cs="Arial"/>
        </w:rPr>
        <w:t xml:space="preserve">ssociation of </w:t>
      </w:r>
      <w:r w:rsidRPr="00F91DB9">
        <w:rPr>
          <w:rFonts w:ascii="Arial" w:hAnsi="Arial" w:cs="Arial"/>
        </w:rPr>
        <w:t>M</w:t>
      </w:r>
      <w:r w:rsidR="0033685F">
        <w:rPr>
          <w:rFonts w:ascii="Arial" w:hAnsi="Arial" w:cs="Arial"/>
        </w:rPr>
        <w:t xml:space="preserve">odel </w:t>
      </w:r>
      <w:r w:rsidRPr="00F91DB9">
        <w:rPr>
          <w:rFonts w:ascii="Arial" w:hAnsi="Arial" w:cs="Arial"/>
        </w:rPr>
        <w:t>E</w:t>
      </w:r>
      <w:r w:rsidR="0033685F">
        <w:rPr>
          <w:rFonts w:ascii="Arial" w:hAnsi="Arial" w:cs="Arial"/>
        </w:rPr>
        <w:t>ngineers</w:t>
      </w:r>
      <w:r w:rsidRPr="00F91DB9">
        <w:rPr>
          <w:rFonts w:ascii="Arial" w:hAnsi="Arial" w:cs="Arial"/>
        </w:rPr>
        <w:t>, M</w:t>
      </w:r>
      <w:r w:rsidR="0033685F">
        <w:rPr>
          <w:rFonts w:ascii="Arial" w:hAnsi="Arial" w:cs="Arial"/>
        </w:rPr>
        <w:t xml:space="preserve">idland </w:t>
      </w:r>
      <w:r w:rsidRPr="00F91DB9">
        <w:rPr>
          <w:rFonts w:ascii="Arial" w:hAnsi="Arial" w:cs="Arial"/>
        </w:rPr>
        <w:t>F</w:t>
      </w:r>
      <w:r w:rsidR="0033685F">
        <w:rPr>
          <w:rFonts w:ascii="Arial" w:hAnsi="Arial" w:cs="Arial"/>
        </w:rPr>
        <w:t xml:space="preserve">ederation of </w:t>
      </w:r>
      <w:r w:rsidRPr="00F91DB9">
        <w:rPr>
          <w:rFonts w:ascii="Arial" w:hAnsi="Arial" w:cs="Arial"/>
        </w:rPr>
        <w:t>M</w:t>
      </w:r>
      <w:r w:rsidR="0033685F">
        <w:rPr>
          <w:rFonts w:ascii="Arial" w:hAnsi="Arial" w:cs="Arial"/>
        </w:rPr>
        <w:t xml:space="preserve">odel </w:t>
      </w:r>
      <w:r w:rsidRPr="00F91DB9">
        <w:rPr>
          <w:rFonts w:ascii="Arial" w:hAnsi="Arial" w:cs="Arial"/>
        </w:rPr>
        <w:t>E</w:t>
      </w:r>
      <w:r w:rsidR="0033685F">
        <w:rPr>
          <w:rFonts w:ascii="Arial" w:hAnsi="Arial" w:cs="Arial"/>
        </w:rPr>
        <w:t>ngineers</w:t>
      </w:r>
      <w:r w:rsidRPr="00F91DB9">
        <w:rPr>
          <w:rFonts w:ascii="Arial" w:hAnsi="Arial" w:cs="Arial"/>
        </w:rPr>
        <w:t>, 10¼”</w:t>
      </w:r>
      <w:r w:rsidR="0033685F">
        <w:rPr>
          <w:rFonts w:ascii="Arial" w:hAnsi="Arial" w:cs="Arial"/>
        </w:rPr>
        <w:t xml:space="preserve"> Gauge Railway</w:t>
      </w:r>
      <w:r w:rsidRPr="00F91DB9">
        <w:rPr>
          <w:rFonts w:ascii="Arial" w:hAnsi="Arial" w:cs="Arial"/>
        </w:rPr>
        <w:t xml:space="preserve"> Society, 7¼” </w:t>
      </w:r>
      <w:r w:rsidR="0033685F">
        <w:rPr>
          <w:rFonts w:ascii="Arial" w:hAnsi="Arial" w:cs="Arial"/>
        </w:rPr>
        <w:t xml:space="preserve">Gauge </w:t>
      </w:r>
      <w:r w:rsidRPr="00F91DB9">
        <w:rPr>
          <w:rFonts w:ascii="Arial" w:hAnsi="Arial" w:cs="Arial"/>
        </w:rPr>
        <w:t>Society, G</w:t>
      </w:r>
      <w:r w:rsidR="0033685F">
        <w:rPr>
          <w:rFonts w:ascii="Arial" w:hAnsi="Arial" w:cs="Arial"/>
        </w:rPr>
        <w:t xml:space="preserve">auge </w:t>
      </w:r>
      <w:r w:rsidRPr="00F91DB9">
        <w:rPr>
          <w:rFonts w:ascii="Arial" w:hAnsi="Arial" w:cs="Arial"/>
        </w:rPr>
        <w:t>1</w:t>
      </w:r>
      <w:r w:rsidR="0033685F">
        <w:rPr>
          <w:rFonts w:ascii="Arial" w:hAnsi="Arial" w:cs="Arial"/>
        </w:rPr>
        <w:t xml:space="preserve"> </w:t>
      </w:r>
      <w:r w:rsidRPr="00F91DB9">
        <w:rPr>
          <w:rFonts w:ascii="Arial" w:hAnsi="Arial" w:cs="Arial"/>
        </w:rPr>
        <w:t>M</w:t>
      </w:r>
      <w:r w:rsidR="0033685F">
        <w:rPr>
          <w:rFonts w:ascii="Arial" w:hAnsi="Arial" w:cs="Arial"/>
        </w:rPr>
        <w:t xml:space="preserve">odel </w:t>
      </w:r>
      <w:r w:rsidRPr="00F91DB9">
        <w:rPr>
          <w:rFonts w:ascii="Arial" w:hAnsi="Arial" w:cs="Arial"/>
        </w:rPr>
        <w:t>R</w:t>
      </w:r>
      <w:r w:rsidR="0033685F">
        <w:rPr>
          <w:rFonts w:ascii="Arial" w:hAnsi="Arial" w:cs="Arial"/>
        </w:rPr>
        <w:t xml:space="preserve">ailway </w:t>
      </w:r>
      <w:r w:rsidRPr="00F91DB9">
        <w:rPr>
          <w:rFonts w:ascii="Arial" w:hAnsi="Arial" w:cs="Arial"/>
        </w:rPr>
        <w:t>A</w:t>
      </w:r>
      <w:r w:rsidR="0033685F">
        <w:rPr>
          <w:rFonts w:ascii="Arial" w:hAnsi="Arial" w:cs="Arial"/>
        </w:rPr>
        <w:t>ssociation</w:t>
      </w:r>
      <w:r w:rsidRPr="00F91DB9">
        <w:rPr>
          <w:rFonts w:ascii="Arial" w:hAnsi="Arial" w:cs="Arial"/>
        </w:rPr>
        <w:t xml:space="preserve"> and </w:t>
      </w:r>
      <w:r w:rsidR="0033685F">
        <w:rPr>
          <w:rFonts w:ascii="Arial" w:hAnsi="Arial" w:cs="Arial"/>
        </w:rPr>
        <w:t xml:space="preserve">Association of </w:t>
      </w:r>
      <w:r w:rsidRPr="00F91DB9">
        <w:rPr>
          <w:rFonts w:ascii="Arial" w:hAnsi="Arial" w:cs="Arial"/>
        </w:rPr>
        <w:t>16mm N</w:t>
      </w:r>
      <w:r w:rsidR="0033685F">
        <w:rPr>
          <w:rFonts w:ascii="Arial" w:hAnsi="Arial" w:cs="Arial"/>
        </w:rPr>
        <w:t xml:space="preserve">arrow </w:t>
      </w:r>
      <w:r w:rsidRPr="00F91DB9">
        <w:rPr>
          <w:rFonts w:ascii="Arial" w:hAnsi="Arial" w:cs="Arial"/>
        </w:rPr>
        <w:t>G</w:t>
      </w:r>
      <w:r w:rsidR="0033685F">
        <w:rPr>
          <w:rFonts w:ascii="Arial" w:hAnsi="Arial" w:cs="Arial"/>
        </w:rPr>
        <w:t xml:space="preserve">auge </w:t>
      </w:r>
      <w:r w:rsidRPr="00F91DB9">
        <w:rPr>
          <w:rFonts w:ascii="Arial" w:hAnsi="Arial" w:cs="Arial"/>
        </w:rPr>
        <w:t>M</w:t>
      </w:r>
      <w:r w:rsidR="0033685F">
        <w:rPr>
          <w:rFonts w:ascii="Arial" w:hAnsi="Arial" w:cs="Arial"/>
        </w:rPr>
        <w:t>odellers</w:t>
      </w:r>
      <w:r w:rsidRPr="00F91DB9">
        <w:rPr>
          <w:rFonts w:ascii="Arial" w:hAnsi="Arial" w:cs="Arial"/>
        </w:rPr>
        <w:t>, put the members of MELG in the spotlight to draw together a specialist group</w:t>
      </w:r>
      <w:r w:rsidR="0033685F">
        <w:rPr>
          <w:rFonts w:ascii="Arial" w:hAnsi="Arial" w:cs="Arial"/>
        </w:rPr>
        <w:t>, t</w:t>
      </w:r>
      <w:r w:rsidR="0033685F" w:rsidRPr="00F91DB9">
        <w:rPr>
          <w:rFonts w:ascii="Arial" w:hAnsi="Arial" w:cs="Arial"/>
        </w:rPr>
        <w:t>he Passenger Carrying Miniature Railway Safety Group</w:t>
      </w:r>
      <w:r w:rsidRPr="00F91DB9">
        <w:rPr>
          <w:rFonts w:ascii="Arial" w:hAnsi="Arial" w:cs="Arial"/>
        </w:rPr>
        <w:t xml:space="preserve"> </w:t>
      </w:r>
      <w:r w:rsidR="0033685F">
        <w:rPr>
          <w:rFonts w:ascii="Arial" w:hAnsi="Arial" w:cs="Arial"/>
        </w:rPr>
        <w:t xml:space="preserve">(PCMRSG) </w:t>
      </w:r>
      <w:r w:rsidRPr="00F91DB9">
        <w:rPr>
          <w:rFonts w:ascii="Arial" w:hAnsi="Arial" w:cs="Arial"/>
        </w:rPr>
        <w:t xml:space="preserve">to produce the new guidance. </w:t>
      </w:r>
    </w:p>
    <w:p w:rsidR="00A14F0B" w:rsidRPr="00F91DB9" w:rsidRDefault="00A14F0B" w:rsidP="00A14F0B">
      <w:pPr>
        <w:pStyle w:val="Default"/>
        <w:rPr>
          <w:rFonts w:ascii="Arial" w:hAnsi="Arial" w:cs="Arial"/>
        </w:rPr>
      </w:pPr>
    </w:p>
    <w:p w:rsidR="00DD7F07" w:rsidRPr="00F91DB9" w:rsidRDefault="00DD7F07" w:rsidP="00A14F0B">
      <w:pPr>
        <w:pStyle w:val="Default"/>
        <w:rPr>
          <w:rFonts w:ascii="Arial" w:hAnsi="Arial" w:cs="Arial"/>
        </w:rPr>
      </w:pPr>
      <w:r w:rsidRPr="00F91DB9">
        <w:rPr>
          <w:rFonts w:ascii="Arial" w:hAnsi="Arial" w:cs="Arial"/>
        </w:rPr>
        <w:t xml:space="preserve">The Passenger Carrying Miniature Railway Safety Group is currently formed with representatives from; </w:t>
      </w:r>
    </w:p>
    <w:p w:rsidR="00DD7F07" w:rsidRPr="00F91DB9" w:rsidRDefault="00DD7F07" w:rsidP="00A14F0B">
      <w:pPr>
        <w:pStyle w:val="Default"/>
        <w:rPr>
          <w:rFonts w:ascii="Arial" w:hAnsi="Arial" w:cs="Arial"/>
        </w:rPr>
      </w:pPr>
      <w:r w:rsidRPr="00F91DB9">
        <w:rPr>
          <w:rFonts w:ascii="Arial" w:hAnsi="Arial" w:cs="Arial"/>
        </w:rPr>
        <w:t xml:space="preserve">10¼” Gauge Railway Society </w:t>
      </w:r>
    </w:p>
    <w:p w:rsidR="00DD7F07" w:rsidRPr="00F91DB9" w:rsidRDefault="00DD7F07" w:rsidP="00A14F0B">
      <w:pPr>
        <w:pStyle w:val="Default"/>
        <w:rPr>
          <w:rFonts w:ascii="Arial" w:hAnsi="Arial" w:cs="Arial"/>
        </w:rPr>
      </w:pPr>
      <w:r w:rsidRPr="00F91DB9">
        <w:rPr>
          <w:rFonts w:ascii="Arial" w:hAnsi="Arial" w:cs="Arial"/>
        </w:rPr>
        <w:t xml:space="preserve">7¼” Gauge Society </w:t>
      </w:r>
    </w:p>
    <w:p w:rsidR="00DD7F07" w:rsidRPr="00F91DB9" w:rsidRDefault="00DD7F07" w:rsidP="00A14F0B">
      <w:pPr>
        <w:pStyle w:val="Default"/>
        <w:rPr>
          <w:rFonts w:ascii="Arial" w:hAnsi="Arial" w:cs="Arial"/>
        </w:rPr>
      </w:pPr>
      <w:r w:rsidRPr="00F91DB9">
        <w:rPr>
          <w:rFonts w:ascii="Arial" w:hAnsi="Arial" w:cs="Arial"/>
        </w:rPr>
        <w:t xml:space="preserve">Britain’s Great Little Railways </w:t>
      </w:r>
    </w:p>
    <w:p w:rsidR="00DD7F07" w:rsidRPr="00F91DB9" w:rsidRDefault="00DD7F07" w:rsidP="00A14F0B">
      <w:pPr>
        <w:pStyle w:val="Default"/>
        <w:rPr>
          <w:rFonts w:ascii="Arial" w:hAnsi="Arial" w:cs="Arial"/>
        </w:rPr>
      </w:pPr>
      <w:r w:rsidRPr="00F91DB9">
        <w:rPr>
          <w:rFonts w:ascii="Arial" w:hAnsi="Arial" w:cs="Arial"/>
        </w:rPr>
        <w:t xml:space="preserve">Midland Federation of Model Engineers </w:t>
      </w:r>
    </w:p>
    <w:p w:rsidR="00DD7F07" w:rsidRPr="00F91DB9" w:rsidRDefault="00DD7F07" w:rsidP="00A14F0B">
      <w:pPr>
        <w:pStyle w:val="Default"/>
        <w:rPr>
          <w:rFonts w:ascii="Arial" w:hAnsi="Arial" w:cs="Arial"/>
        </w:rPr>
      </w:pPr>
      <w:r w:rsidRPr="00F91DB9">
        <w:rPr>
          <w:rFonts w:ascii="Arial" w:hAnsi="Arial" w:cs="Arial"/>
        </w:rPr>
        <w:t xml:space="preserve">Miniature railway equipment manufacturers/suppliers </w:t>
      </w:r>
    </w:p>
    <w:p w:rsidR="00DD7F07" w:rsidRPr="00F91DB9" w:rsidRDefault="00DD7F07" w:rsidP="00A14F0B">
      <w:pPr>
        <w:pStyle w:val="Default"/>
        <w:rPr>
          <w:rFonts w:ascii="Arial" w:hAnsi="Arial" w:cs="Arial"/>
        </w:rPr>
      </w:pPr>
      <w:r w:rsidRPr="00F91DB9">
        <w:rPr>
          <w:rFonts w:ascii="Arial" w:hAnsi="Arial" w:cs="Arial"/>
        </w:rPr>
        <w:t xml:space="preserve">National Railway Museum </w:t>
      </w:r>
    </w:p>
    <w:p w:rsidR="00DD7F07" w:rsidRPr="00F91DB9" w:rsidRDefault="00DD7F07" w:rsidP="00A14F0B">
      <w:pPr>
        <w:pStyle w:val="Default"/>
        <w:rPr>
          <w:rFonts w:ascii="Arial" w:hAnsi="Arial" w:cs="Arial"/>
        </w:rPr>
      </w:pPr>
      <w:r w:rsidRPr="00F91DB9">
        <w:rPr>
          <w:rFonts w:ascii="Arial" w:hAnsi="Arial" w:cs="Arial"/>
        </w:rPr>
        <w:t xml:space="preserve">Northern Association of Model Engineers </w:t>
      </w:r>
    </w:p>
    <w:p w:rsidR="00DD7F07" w:rsidRPr="00F91DB9" w:rsidRDefault="00DD7F07" w:rsidP="00A14F0B">
      <w:pPr>
        <w:pStyle w:val="Default"/>
        <w:rPr>
          <w:rFonts w:ascii="Arial" w:hAnsi="Arial" w:cs="Arial"/>
        </w:rPr>
      </w:pPr>
      <w:r w:rsidRPr="00F91DB9">
        <w:rPr>
          <w:rFonts w:ascii="Arial" w:hAnsi="Arial" w:cs="Arial"/>
        </w:rPr>
        <w:t xml:space="preserve">Southern Federation of Model Engineering Societies </w:t>
      </w:r>
    </w:p>
    <w:p w:rsidR="00DD7F07" w:rsidRPr="00F91DB9" w:rsidRDefault="00DD7F07" w:rsidP="00A14F0B">
      <w:pPr>
        <w:pStyle w:val="Default"/>
        <w:rPr>
          <w:rFonts w:ascii="Arial" w:hAnsi="Arial" w:cs="Arial"/>
        </w:rPr>
      </w:pPr>
      <w:r w:rsidRPr="00F91DB9">
        <w:rPr>
          <w:rFonts w:ascii="Arial" w:hAnsi="Arial" w:cs="Arial"/>
        </w:rPr>
        <w:t xml:space="preserve">The Heywood Society </w:t>
      </w:r>
    </w:p>
    <w:p w:rsidR="00A14F0B" w:rsidRPr="00F91DB9" w:rsidRDefault="00A14F0B" w:rsidP="00A14F0B">
      <w:pPr>
        <w:pStyle w:val="Default"/>
        <w:rPr>
          <w:rFonts w:ascii="Arial" w:hAnsi="Arial" w:cs="Arial"/>
          <w:b/>
          <w:bCs/>
          <w:i/>
          <w:iCs/>
        </w:rPr>
      </w:pPr>
    </w:p>
    <w:p w:rsidR="00DD7F07" w:rsidRPr="00F91DB9" w:rsidRDefault="00DD7F07" w:rsidP="00A14F0B">
      <w:pPr>
        <w:pStyle w:val="Default"/>
        <w:rPr>
          <w:rFonts w:ascii="Arial" w:hAnsi="Arial" w:cs="Arial"/>
        </w:rPr>
      </w:pPr>
      <w:r w:rsidRPr="00F91DB9">
        <w:rPr>
          <w:rFonts w:ascii="Arial" w:hAnsi="Arial" w:cs="Arial"/>
          <w:b/>
          <w:bCs/>
          <w:i/>
          <w:iCs/>
        </w:rPr>
        <w:t xml:space="preserve">6. What criteria </w:t>
      </w:r>
      <w:proofErr w:type="gramStart"/>
      <w:r w:rsidRPr="00F91DB9">
        <w:rPr>
          <w:rFonts w:ascii="Arial" w:hAnsi="Arial" w:cs="Arial"/>
          <w:b/>
          <w:bCs/>
          <w:i/>
          <w:iCs/>
        </w:rPr>
        <w:t>is</w:t>
      </w:r>
      <w:proofErr w:type="gramEnd"/>
      <w:r w:rsidRPr="00F91DB9">
        <w:rPr>
          <w:rFonts w:ascii="Arial" w:hAnsi="Arial" w:cs="Arial"/>
          <w:b/>
          <w:bCs/>
          <w:i/>
          <w:iCs/>
        </w:rPr>
        <w:t xml:space="preserve"> used to determine the inclusion of these participants? </w:t>
      </w:r>
    </w:p>
    <w:p w:rsidR="00A14F0B" w:rsidRPr="00F91DB9" w:rsidRDefault="00A14F0B" w:rsidP="00A14F0B">
      <w:pPr>
        <w:spacing w:after="0" w:line="240" w:lineRule="auto"/>
        <w:rPr>
          <w:rFonts w:ascii="Arial" w:hAnsi="Arial" w:cs="Arial"/>
          <w:sz w:val="24"/>
          <w:szCs w:val="24"/>
        </w:rPr>
      </w:pPr>
    </w:p>
    <w:p w:rsidR="00DD7F07" w:rsidRPr="00F91DB9" w:rsidRDefault="00DD7F07" w:rsidP="00A14F0B">
      <w:pPr>
        <w:spacing w:after="0" w:line="240" w:lineRule="auto"/>
        <w:rPr>
          <w:rFonts w:ascii="Arial" w:hAnsi="Arial" w:cs="Arial"/>
          <w:sz w:val="24"/>
          <w:szCs w:val="24"/>
        </w:rPr>
      </w:pPr>
      <w:r w:rsidRPr="00F91DB9">
        <w:rPr>
          <w:rFonts w:ascii="Arial" w:hAnsi="Arial" w:cs="Arial"/>
          <w:sz w:val="24"/>
          <w:szCs w:val="24"/>
        </w:rPr>
        <w:t>At this stage PCMRSG is seeking to involve nationally recognised organisations who</w:t>
      </w:r>
      <w:r w:rsidR="00A14F0B" w:rsidRPr="00F91DB9">
        <w:rPr>
          <w:rFonts w:ascii="Arial" w:hAnsi="Arial" w:cs="Arial"/>
          <w:sz w:val="24"/>
          <w:szCs w:val="24"/>
        </w:rPr>
        <w:t xml:space="preserve"> </w:t>
      </w:r>
      <w:r w:rsidRPr="00F91DB9">
        <w:rPr>
          <w:rFonts w:ascii="Arial" w:hAnsi="Arial" w:cs="Arial"/>
          <w:sz w:val="24"/>
          <w:szCs w:val="24"/>
        </w:rPr>
        <w:t xml:space="preserve">themselves set standards or provide guidance to their membership on railway construction and/or operation. </w:t>
      </w:r>
    </w:p>
    <w:p w:rsidR="00A14F0B" w:rsidRPr="00F91DB9" w:rsidRDefault="00A14F0B" w:rsidP="00A14F0B">
      <w:pPr>
        <w:pStyle w:val="Default"/>
        <w:rPr>
          <w:rFonts w:ascii="Arial" w:hAnsi="Arial" w:cs="Arial"/>
          <w:b/>
          <w:bCs/>
          <w:i/>
          <w:iCs/>
        </w:rPr>
      </w:pPr>
    </w:p>
    <w:p w:rsidR="00B45596" w:rsidRDefault="00B45596" w:rsidP="00A14F0B">
      <w:pPr>
        <w:pStyle w:val="Default"/>
        <w:rPr>
          <w:rFonts w:ascii="Arial" w:hAnsi="Arial" w:cs="Arial"/>
          <w:b/>
          <w:bCs/>
          <w:i/>
          <w:iCs/>
        </w:rPr>
      </w:pPr>
    </w:p>
    <w:p w:rsidR="00B45596" w:rsidRDefault="00B45596" w:rsidP="00A14F0B">
      <w:pPr>
        <w:pStyle w:val="Default"/>
        <w:rPr>
          <w:rFonts w:ascii="Arial" w:hAnsi="Arial" w:cs="Arial"/>
          <w:b/>
          <w:bCs/>
          <w:i/>
          <w:iCs/>
        </w:rPr>
      </w:pPr>
    </w:p>
    <w:p w:rsidR="00B45596" w:rsidRDefault="00B45596" w:rsidP="00A14F0B">
      <w:pPr>
        <w:pStyle w:val="Default"/>
        <w:rPr>
          <w:rFonts w:ascii="Arial" w:hAnsi="Arial" w:cs="Arial"/>
          <w:b/>
          <w:bCs/>
          <w:i/>
          <w:iCs/>
        </w:rPr>
      </w:pPr>
    </w:p>
    <w:p w:rsidR="00B45596" w:rsidRDefault="00B45596" w:rsidP="00A14F0B">
      <w:pPr>
        <w:pStyle w:val="Default"/>
        <w:rPr>
          <w:rFonts w:ascii="Arial" w:hAnsi="Arial" w:cs="Arial"/>
          <w:b/>
          <w:bCs/>
          <w:i/>
          <w:iCs/>
        </w:rPr>
      </w:pPr>
    </w:p>
    <w:p w:rsidR="00DD7F07" w:rsidRPr="00F91DB9" w:rsidRDefault="00DD7F07" w:rsidP="00A14F0B">
      <w:pPr>
        <w:pStyle w:val="Default"/>
        <w:rPr>
          <w:rFonts w:ascii="Arial" w:hAnsi="Arial" w:cs="Arial"/>
        </w:rPr>
      </w:pPr>
      <w:r w:rsidRPr="00F91DB9">
        <w:rPr>
          <w:rFonts w:ascii="Arial" w:hAnsi="Arial" w:cs="Arial"/>
          <w:b/>
          <w:bCs/>
          <w:i/>
          <w:iCs/>
        </w:rPr>
        <w:t>7. If there are recommendations to be made, how are they voted on</w:t>
      </w:r>
      <w:proofErr w:type="gramStart"/>
      <w:r w:rsidRPr="00F91DB9">
        <w:rPr>
          <w:rFonts w:ascii="Arial" w:hAnsi="Arial" w:cs="Arial"/>
          <w:b/>
          <w:bCs/>
          <w:i/>
          <w:iCs/>
        </w:rPr>
        <w:t>?.</w:t>
      </w:r>
      <w:proofErr w:type="gramEnd"/>
      <w:r w:rsidRPr="00F91DB9">
        <w:rPr>
          <w:rFonts w:ascii="Arial" w:hAnsi="Arial" w:cs="Arial"/>
          <w:b/>
          <w:bCs/>
          <w:i/>
          <w:iCs/>
        </w:rPr>
        <w:t xml:space="preserve"> </w:t>
      </w:r>
    </w:p>
    <w:p w:rsidR="00A14F0B" w:rsidRPr="00F91DB9" w:rsidRDefault="00A14F0B" w:rsidP="00A14F0B">
      <w:pPr>
        <w:pStyle w:val="Default"/>
        <w:rPr>
          <w:rFonts w:ascii="Arial" w:hAnsi="Arial" w:cs="Arial"/>
        </w:rPr>
      </w:pPr>
    </w:p>
    <w:p w:rsidR="00AD3AED" w:rsidRDefault="00DD7F07" w:rsidP="00A14F0B">
      <w:pPr>
        <w:pStyle w:val="Default"/>
        <w:rPr>
          <w:rFonts w:ascii="Arial" w:hAnsi="Arial" w:cs="Arial"/>
          <w:strike/>
          <w:color w:val="FF0000"/>
        </w:rPr>
      </w:pPr>
      <w:r w:rsidRPr="00F91DB9">
        <w:rPr>
          <w:rFonts w:ascii="Arial" w:hAnsi="Arial" w:cs="Arial"/>
        </w:rPr>
        <w:t>The HSE require demonstration of ‘broad acceptance’ of any guidance document produced outside of the HSE. Therefore the operators of miniature railways, whether hobbyists or commercial concerns, will be given the opportunity to review and comment on the draft document</w:t>
      </w:r>
      <w:r w:rsidR="0033685F">
        <w:rPr>
          <w:rFonts w:ascii="Arial" w:hAnsi="Arial" w:cs="Arial"/>
        </w:rPr>
        <w:t>.</w:t>
      </w:r>
    </w:p>
    <w:p w:rsidR="00AD3AED" w:rsidRPr="00AD3AED" w:rsidRDefault="00AD3AED" w:rsidP="00A14F0B">
      <w:pPr>
        <w:pStyle w:val="Default"/>
        <w:rPr>
          <w:rFonts w:ascii="Arial" w:hAnsi="Arial" w:cs="Arial"/>
          <w:strike/>
          <w:color w:val="FF0000"/>
        </w:rPr>
      </w:pPr>
    </w:p>
    <w:p w:rsidR="00DD7F07" w:rsidRPr="00F91DB9" w:rsidRDefault="00AD3AED" w:rsidP="00A14F0B">
      <w:pPr>
        <w:pStyle w:val="Default"/>
        <w:rPr>
          <w:rFonts w:ascii="Arial" w:hAnsi="Arial" w:cs="Arial"/>
        </w:rPr>
      </w:pPr>
      <w:r>
        <w:rPr>
          <w:rFonts w:ascii="Arial" w:hAnsi="Arial" w:cs="Arial"/>
        </w:rPr>
        <w:t>A</w:t>
      </w:r>
      <w:r w:rsidR="00DD7F07" w:rsidRPr="00F91DB9">
        <w:rPr>
          <w:rFonts w:ascii="Arial" w:hAnsi="Arial" w:cs="Arial"/>
        </w:rPr>
        <w:t xml:space="preserve"> dedicated website has been set up (see FAQ 10 for further information) and distribution of the draft document by the PCMRSG representatives to their members and/or through a number of seminars around the country, or perhaps all of these, are options being considered. </w:t>
      </w:r>
    </w:p>
    <w:p w:rsidR="00F91DB9" w:rsidRDefault="00F91DB9" w:rsidP="00A14F0B">
      <w:pPr>
        <w:pStyle w:val="Default"/>
        <w:rPr>
          <w:rFonts w:ascii="Arial" w:hAnsi="Arial" w:cs="Arial"/>
        </w:rPr>
      </w:pPr>
    </w:p>
    <w:p w:rsidR="00DD7F07" w:rsidRPr="00F91DB9" w:rsidRDefault="00DD7F07" w:rsidP="00A14F0B">
      <w:pPr>
        <w:pStyle w:val="Default"/>
        <w:rPr>
          <w:rFonts w:ascii="Arial" w:hAnsi="Arial" w:cs="Arial"/>
        </w:rPr>
      </w:pPr>
      <w:r w:rsidRPr="00F91DB9">
        <w:rPr>
          <w:rFonts w:ascii="Arial" w:hAnsi="Arial" w:cs="Arial"/>
        </w:rPr>
        <w:t xml:space="preserve">For the new guidance to be universally adopted by railway operators, they must be given adequate opportunity to review and comment. </w:t>
      </w:r>
    </w:p>
    <w:p w:rsidR="00A14F0B" w:rsidRPr="00F91DB9" w:rsidRDefault="00A14F0B" w:rsidP="00A14F0B">
      <w:pPr>
        <w:spacing w:after="0" w:line="240" w:lineRule="auto"/>
        <w:rPr>
          <w:rFonts w:ascii="Arial" w:hAnsi="Arial" w:cs="Arial"/>
          <w:b/>
          <w:bCs/>
          <w:i/>
          <w:iCs/>
          <w:sz w:val="24"/>
          <w:szCs w:val="24"/>
        </w:rPr>
      </w:pPr>
    </w:p>
    <w:p w:rsidR="00DD7F07" w:rsidRPr="00F91DB9" w:rsidRDefault="00DD7F07" w:rsidP="00A14F0B">
      <w:pPr>
        <w:spacing w:after="0" w:line="240" w:lineRule="auto"/>
        <w:rPr>
          <w:rFonts w:ascii="Arial" w:hAnsi="Arial" w:cs="Arial"/>
          <w:b/>
          <w:bCs/>
          <w:i/>
          <w:iCs/>
          <w:sz w:val="24"/>
          <w:szCs w:val="24"/>
        </w:rPr>
      </w:pPr>
      <w:r w:rsidRPr="00F91DB9">
        <w:rPr>
          <w:rFonts w:ascii="Arial" w:hAnsi="Arial" w:cs="Arial"/>
          <w:b/>
          <w:bCs/>
          <w:i/>
          <w:iCs/>
          <w:sz w:val="24"/>
          <w:szCs w:val="24"/>
        </w:rPr>
        <w:t xml:space="preserve">8. When joining the group, are the manufacturers precluded from making and selling equipment that they may have been party to recommending? </w:t>
      </w:r>
    </w:p>
    <w:p w:rsidR="00A14F0B" w:rsidRPr="00F91DB9" w:rsidRDefault="00A14F0B" w:rsidP="00A14F0B">
      <w:pPr>
        <w:pStyle w:val="Default"/>
        <w:rPr>
          <w:rFonts w:ascii="Arial" w:hAnsi="Arial" w:cs="Arial"/>
        </w:rPr>
      </w:pPr>
    </w:p>
    <w:p w:rsidR="00DD7F07" w:rsidRPr="00F91DB9" w:rsidRDefault="00DD7F07" w:rsidP="00A14F0B">
      <w:pPr>
        <w:pStyle w:val="Default"/>
        <w:rPr>
          <w:rFonts w:ascii="Arial" w:hAnsi="Arial" w:cs="Arial"/>
        </w:rPr>
      </w:pPr>
      <w:r w:rsidRPr="00F91DB9">
        <w:rPr>
          <w:rFonts w:ascii="Arial" w:hAnsi="Arial" w:cs="Arial"/>
        </w:rPr>
        <w:t xml:space="preserve">The guidance will be non-prescriptive in providing solutions, so there will not be an opportunity for any manufacturer to promote their products. The HSE style of guidance documents is to set out what must be achieved in terms of safety, not to say how it should be done. </w:t>
      </w:r>
    </w:p>
    <w:p w:rsidR="00F91DB9" w:rsidRDefault="00F91DB9" w:rsidP="00A14F0B">
      <w:pPr>
        <w:spacing w:after="0" w:line="240" w:lineRule="auto"/>
        <w:rPr>
          <w:rFonts w:ascii="Arial" w:hAnsi="Arial" w:cs="Arial"/>
          <w:sz w:val="24"/>
          <w:szCs w:val="24"/>
        </w:rPr>
      </w:pPr>
    </w:p>
    <w:p w:rsidR="00DD7F07" w:rsidRPr="00F91DB9" w:rsidRDefault="00DD7F07" w:rsidP="00A14F0B">
      <w:pPr>
        <w:spacing w:after="0" w:line="240" w:lineRule="auto"/>
        <w:rPr>
          <w:rFonts w:ascii="Arial" w:hAnsi="Arial" w:cs="Arial"/>
          <w:sz w:val="24"/>
          <w:szCs w:val="24"/>
        </w:rPr>
      </w:pPr>
      <w:r w:rsidRPr="00F91DB9">
        <w:rPr>
          <w:rFonts w:ascii="Arial" w:hAnsi="Arial" w:cs="Arial"/>
          <w:sz w:val="24"/>
          <w:szCs w:val="24"/>
        </w:rPr>
        <w:t xml:space="preserve">The supplier representation on PCMRSG have railway operating experience and contacts around the country with the commercial, professional operators of miniature railways, and we must remember that this document will cover them too. They also bring a wealth of experience on what is done in other countries. </w:t>
      </w:r>
    </w:p>
    <w:p w:rsidR="00A14F0B" w:rsidRPr="00F91DB9" w:rsidRDefault="00A14F0B" w:rsidP="00A14F0B">
      <w:pPr>
        <w:pStyle w:val="Default"/>
        <w:rPr>
          <w:rFonts w:ascii="Arial" w:hAnsi="Arial" w:cs="Arial"/>
          <w:b/>
          <w:bCs/>
          <w:i/>
          <w:iCs/>
        </w:rPr>
      </w:pPr>
    </w:p>
    <w:p w:rsidR="00DD7F07" w:rsidRPr="00F91DB9" w:rsidRDefault="00DD7F07" w:rsidP="00A14F0B">
      <w:pPr>
        <w:pStyle w:val="Default"/>
        <w:rPr>
          <w:rFonts w:ascii="Arial" w:hAnsi="Arial" w:cs="Arial"/>
        </w:rPr>
      </w:pPr>
      <w:r w:rsidRPr="00F91DB9">
        <w:rPr>
          <w:rFonts w:ascii="Arial" w:hAnsi="Arial" w:cs="Arial"/>
          <w:b/>
          <w:bCs/>
          <w:i/>
          <w:iCs/>
        </w:rPr>
        <w:t xml:space="preserve">9. What happens if we do not agree with a particular requirement of the document? </w:t>
      </w:r>
    </w:p>
    <w:p w:rsidR="00A14F0B" w:rsidRPr="00F91DB9" w:rsidRDefault="00A14F0B" w:rsidP="00A14F0B">
      <w:pPr>
        <w:pStyle w:val="Default"/>
        <w:rPr>
          <w:rFonts w:ascii="Arial" w:hAnsi="Arial" w:cs="Arial"/>
        </w:rPr>
      </w:pPr>
    </w:p>
    <w:p w:rsidR="00DD7F07" w:rsidRPr="00F91DB9" w:rsidRDefault="00DD7F07" w:rsidP="00A14F0B">
      <w:pPr>
        <w:pStyle w:val="Default"/>
        <w:rPr>
          <w:rFonts w:ascii="Arial" w:hAnsi="Arial" w:cs="Arial"/>
        </w:rPr>
      </w:pPr>
      <w:r w:rsidRPr="00F91DB9">
        <w:rPr>
          <w:rFonts w:ascii="Arial" w:hAnsi="Arial" w:cs="Arial"/>
        </w:rPr>
        <w:t xml:space="preserve">Guidance documents are written entirely in terms of what must be achieved in terms of safety, not how to do it. The document will not be prescriptive in providing solutions but state what must be achieved and provide lists (non-exhaustive) of considerations. </w:t>
      </w:r>
    </w:p>
    <w:p w:rsidR="00F91DB9" w:rsidRDefault="00F91DB9" w:rsidP="00A14F0B">
      <w:pPr>
        <w:pStyle w:val="Default"/>
        <w:rPr>
          <w:rFonts w:ascii="Arial" w:hAnsi="Arial" w:cs="Arial"/>
          <w:b/>
          <w:bCs/>
          <w:i/>
          <w:iCs/>
        </w:rPr>
      </w:pPr>
    </w:p>
    <w:p w:rsidR="00DD7F07" w:rsidRPr="00F91DB9" w:rsidRDefault="00DD7F07" w:rsidP="00A14F0B">
      <w:pPr>
        <w:pStyle w:val="Default"/>
        <w:rPr>
          <w:rFonts w:ascii="Arial" w:hAnsi="Arial" w:cs="Arial"/>
        </w:rPr>
      </w:pPr>
      <w:r w:rsidRPr="00F91DB9">
        <w:rPr>
          <w:rFonts w:ascii="Arial" w:hAnsi="Arial" w:cs="Arial"/>
          <w:b/>
          <w:bCs/>
          <w:i/>
          <w:iCs/>
        </w:rPr>
        <w:t xml:space="preserve">10. How can we comment or contribute to the document? </w:t>
      </w:r>
    </w:p>
    <w:p w:rsidR="00A14F0B" w:rsidRPr="00F91DB9" w:rsidRDefault="00A14F0B" w:rsidP="00A14F0B">
      <w:pPr>
        <w:pStyle w:val="Default"/>
        <w:rPr>
          <w:rFonts w:ascii="Arial" w:hAnsi="Arial" w:cs="Arial"/>
        </w:rPr>
      </w:pPr>
    </w:p>
    <w:p w:rsidR="00DD7F07" w:rsidRPr="00F91DB9" w:rsidRDefault="00DD7F07" w:rsidP="00A14F0B">
      <w:pPr>
        <w:pStyle w:val="Default"/>
        <w:rPr>
          <w:rFonts w:ascii="Arial" w:hAnsi="Arial" w:cs="Arial"/>
        </w:rPr>
      </w:pPr>
      <w:r w:rsidRPr="00F91DB9">
        <w:rPr>
          <w:rFonts w:ascii="Arial" w:hAnsi="Arial" w:cs="Arial"/>
        </w:rPr>
        <w:t xml:space="preserve">A website dedicated to the new guidance has been established, where a copy of the draft document will be available as soon as it is ready. </w:t>
      </w:r>
    </w:p>
    <w:p w:rsidR="00F91DB9" w:rsidRDefault="00F91DB9" w:rsidP="00A14F0B">
      <w:pPr>
        <w:pStyle w:val="Default"/>
        <w:rPr>
          <w:rFonts w:ascii="Arial" w:hAnsi="Arial" w:cs="Arial"/>
        </w:rPr>
      </w:pPr>
    </w:p>
    <w:p w:rsidR="00DD7F07" w:rsidRPr="00F91DB9" w:rsidRDefault="00DD7F07" w:rsidP="00A14F0B">
      <w:pPr>
        <w:pStyle w:val="Default"/>
        <w:rPr>
          <w:rFonts w:ascii="Arial" w:hAnsi="Arial" w:cs="Arial"/>
        </w:rPr>
      </w:pPr>
      <w:r w:rsidRPr="00F91DB9">
        <w:rPr>
          <w:rFonts w:ascii="Arial" w:hAnsi="Arial" w:cs="Arial"/>
        </w:rPr>
        <w:t xml:space="preserve">The website will also contain other relevant information and a link to submit comments and suggestions </w:t>
      </w:r>
    </w:p>
    <w:p w:rsidR="00F91DB9" w:rsidRDefault="00F91DB9" w:rsidP="00A14F0B">
      <w:pPr>
        <w:pStyle w:val="Default"/>
        <w:rPr>
          <w:rFonts w:ascii="Arial" w:hAnsi="Arial" w:cs="Arial"/>
        </w:rPr>
      </w:pPr>
    </w:p>
    <w:p w:rsidR="00DD7F07" w:rsidRPr="00F91DB9" w:rsidRDefault="007E4FD1" w:rsidP="00A14F0B">
      <w:pPr>
        <w:pStyle w:val="Default"/>
        <w:rPr>
          <w:rFonts w:ascii="Arial" w:hAnsi="Arial" w:cs="Arial"/>
        </w:rPr>
      </w:pPr>
      <w:r>
        <w:rPr>
          <w:rFonts w:ascii="Arial" w:hAnsi="Arial" w:cs="Arial"/>
        </w:rPr>
        <w:t>The website is www.pcmrsg.org</w:t>
      </w:r>
    </w:p>
    <w:p w:rsidR="00416C0F" w:rsidRPr="00F91DB9" w:rsidRDefault="00416C0F" w:rsidP="00A14F0B">
      <w:pPr>
        <w:pStyle w:val="Default"/>
        <w:rPr>
          <w:rFonts w:ascii="Arial" w:hAnsi="Arial" w:cs="Arial"/>
          <w:bCs/>
          <w:iCs/>
        </w:rPr>
      </w:pPr>
    </w:p>
    <w:p w:rsidR="00DD7F07" w:rsidRPr="00F91DB9" w:rsidRDefault="00DD7F07" w:rsidP="00A14F0B">
      <w:pPr>
        <w:pStyle w:val="Default"/>
        <w:rPr>
          <w:rFonts w:ascii="Arial" w:hAnsi="Arial" w:cs="Arial"/>
        </w:rPr>
      </w:pPr>
      <w:r w:rsidRPr="00F91DB9">
        <w:rPr>
          <w:rFonts w:ascii="Arial" w:hAnsi="Arial" w:cs="Arial"/>
          <w:b/>
          <w:bCs/>
          <w:i/>
          <w:iCs/>
        </w:rPr>
        <w:t xml:space="preserve">11. When will the new guidance be available? </w:t>
      </w:r>
    </w:p>
    <w:p w:rsidR="00A14F0B" w:rsidRPr="00F91DB9" w:rsidRDefault="00A14F0B" w:rsidP="00A14F0B">
      <w:pPr>
        <w:spacing w:after="0" w:line="240" w:lineRule="auto"/>
        <w:rPr>
          <w:rFonts w:ascii="Arial" w:hAnsi="Arial" w:cs="Arial"/>
          <w:sz w:val="24"/>
          <w:szCs w:val="24"/>
        </w:rPr>
      </w:pPr>
    </w:p>
    <w:p w:rsidR="00DD7F07" w:rsidRPr="00F91DB9" w:rsidRDefault="00DD7F07" w:rsidP="00A14F0B">
      <w:pPr>
        <w:spacing w:after="0" w:line="240" w:lineRule="auto"/>
        <w:rPr>
          <w:rFonts w:ascii="Arial" w:hAnsi="Arial" w:cs="Arial"/>
          <w:sz w:val="24"/>
          <w:szCs w:val="24"/>
        </w:rPr>
      </w:pPr>
      <w:r w:rsidRPr="00F91DB9">
        <w:rPr>
          <w:rFonts w:ascii="Arial" w:hAnsi="Arial" w:cs="Arial"/>
          <w:sz w:val="24"/>
          <w:szCs w:val="24"/>
        </w:rPr>
        <w:t xml:space="preserve">A draft document will be available on the website in the </w:t>
      </w:r>
      <w:proofErr w:type="gramStart"/>
      <w:r w:rsidRPr="00F91DB9">
        <w:rPr>
          <w:rFonts w:ascii="Arial" w:hAnsi="Arial" w:cs="Arial"/>
          <w:sz w:val="24"/>
          <w:szCs w:val="24"/>
        </w:rPr>
        <w:t>Spring</w:t>
      </w:r>
      <w:proofErr w:type="gramEnd"/>
      <w:r w:rsidRPr="00F91DB9">
        <w:rPr>
          <w:rFonts w:ascii="Arial" w:hAnsi="Arial" w:cs="Arial"/>
          <w:sz w:val="24"/>
          <w:szCs w:val="24"/>
        </w:rPr>
        <w:t xml:space="preserve"> of 2018. There will then follow a period of consultation with stakeholders and the expectation is for the final document to be published by the end of 2018.</w:t>
      </w:r>
    </w:p>
    <w:sectPr w:rsidR="00DD7F07" w:rsidRPr="00F91DB9" w:rsidSect="00A14F0B">
      <w:pgSz w:w="11906" w:h="16838"/>
      <w:pgMar w:top="432" w:right="720" w:bottom="43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0E8"/>
    <w:rsid w:val="0033685F"/>
    <w:rsid w:val="00416C0F"/>
    <w:rsid w:val="004311CA"/>
    <w:rsid w:val="007E4FD1"/>
    <w:rsid w:val="007F71BA"/>
    <w:rsid w:val="009920E8"/>
    <w:rsid w:val="00A14F0B"/>
    <w:rsid w:val="00A30611"/>
    <w:rsid w:val="00AD3AED"/>
    <w:rsid w:val="00B45596"/>
    <w:rsid w:val="00BB64E8"/>
    <w:rsid w:val="00DD7F07"/>
    <w:rsid w:val="00F91D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7F0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7F0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20F9E-603C-384E-8F11-EB6BC7AF7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4304</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Wood</dc:creator>
  <cp:keywords/>
  <dc:description/>
  <cp:lastModifiedBy>Simon Clarke</cp:lastModifiedBy>
  <cp:revision>2</cp:revision>
  <cp:lastPrinted>2017-08-13T12:24:00Z</cp:lastPrinted>
  <dcterms:created xsi:type="dcterms:W3CDTF">2020-05-07T14:52:00Z</dcterms:created>
  <dcterms:modified xsi:type="dcterms:W3CDTF">2020-05-07T14:52:00Z</dcterms:modified>
</cp:coreProperties>
</file>